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LUTECE noir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LUTECE NOIR 1ere main. Fabriqué par la Manufacture Française de Pianos à Alès (Gard), ce piano Rameau d'occasion offre d'excellentes qualités musicales.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