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SAUTER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à queue 160 ALPHA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à queue SAUTER 185 DELTA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