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ADSILENT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ilencieu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Installation de système silencieux ADSILENT sur votre piano droit ou à que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